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EDE" w:rsidRPr="00A41EDE" w:rsidRDefault="00A41EDE" w:rsidP="00A41EDE">
      <w:pPr>
        <w:widowControl w:val="0"/>
        <w:spacing w:after="0" w:line="240" w:lineRule="auto"/>
        <w:ind w:firstLine="10773"/>
        <w:jc w:val="center"/>
        <w:rPr>
          <w:rFonts w:ascii="Arial" w:eastAsia="Arial" w:hAnsi="Arial" w:cs="Arial"/>
          <w:bCs/>
          <w:spacing w:val="2"/>
          <w:sz w:val="20"/>
          <w:szCs w:val="20"/>
        </w:rPr>
      </w:pPr>
      <w:r w:rsidRPr="00A41EDE">
        <w:rPr>
          <w:rFonts w:ascii="Arial" w:eastAsia="Arial" w:hAnsi="Arial" w:cs="Arial"/>
          <w:bCs/>
          <w:sz w:val="20"/>
          <w:szCs w:val="20"/>
        </w:rPr>
        <w:t>Приложение</w:t>
      </w:r>
      <w:r w:rsidRPr="00A41EDE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A41EDE">
        <w:rPr>
          <w:rFonts w:ascii="Arial" w:eastAsia="Arial" w:hAnsi="Arial" w:cs="Arial"/>
          <w:bCs/>
          <w:sz w:val="20"/>
          <w:szCs w:val="20"/>
        </w:rPr>
        <w:t>№</w:t>
      </w:r>
      <w:r w:rsidR="00225116">
        <w:rPr>
          <w:rFonts w:ascii="Arial" w:eastAsia="Arial" w:hAnsi="Arial" w:cs="Arial"/>
          <w:bCs/>
          <w:spacing w:val="2"/>
          <w:sz w:val="20"/>
          <w:szCs w:val="20"/>
        </w:rPr>
        <w:t xml:space="preserve"> 24</w:t>
      </w:r>
      <w:bookmarkStart w:id="0" w:name="_GoBack"/>
      <w:bookmarkEnd w:id="0"/>
    </w:p>
    <w:p w:rsidR="00A41EDE" w:rsidRPr="00A41EDE" w:rsidRDefault="00A41EDE" w:rsidP="00A41EDE">
      <w:pPr>
        <w:widowControl w:val="0"/>
        <w:spacing w:before="50" w:after="0" w:line="240" w:lineRule="auto"/>
        <w:ind w:firstLine="5670"/>
        <w:jc w:val="right"/>
        <w:rPr>
          <w:rFonts w:ascii="Arial" w:eastAsia="Arial" w:hAnsi="Arial" w:cs="Arial"/>
          <w:bCs/>
          <w:spacing w:val="2"/>
          <w:sz w:val="20"/>
          <w:szCs w:val="20"/>
        </w:rPr>
      </w:pPr>
      <w:r w:rsidRPr="00A41EDE">
        <w:rPr>
          <w:rFonts w:ascii="Arial" w:eastAsia="Arial" w:hAnsi="Arial" w:cs="Arial"/>
          <w:bCs/>
          <w:sz w:val="20"/>
          <w:szCs w:val="20"/>
        </w:rPr>
        <w:t>к</w:t>
      </w:r>
      <w:r w:rsidRPr="00A41EDE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A41EDE">
        <w:rPr>
          <w:rFonts w:ascii="Arial" w:eastAsia="Arial" w:hAnsi="Arial" w:cs="Arial"/>
          <w:bCs/>
          <w:sz w:val="20"/>
          <w:szCs w:val="20"/>
        </w:rPr>
        <w:t xml:space="preserve">протоколу </w:t>
      </w:r>
      <w:r w:rsidRPr="00A41EDE">
        <w:rPr>
          <w:rFonts w:ascii="Arial" w:eastAsia="Arial" w:hAnsi="Arial" w:cs="Arial"/>
          <w:bCs/>
          <w:spacing w:val="2"/>
          <w:sz w:val="20"/>
          <w:szCs w:val="20"/>
        </w:rPr>
        <w:t xml:space="preserve">НТКМетр </w:t>
      </w:r>
      <w:r w:rsidRPr="00A41EDE">
        <w:rPr>
          <w:rFonts w:ascii="Arial" w:eastAsia="Arial" w:hAnsi="Arial" w:cs="Arial"/>
          <w:bCs/>
          <w:sz w:val="20"/>
          <w:szCs w:val="20"/>
        </w:rPr>
        <w:t>№50</w:t>
      </w:r>
      <w:r w:rsidRPr="00A41EDE">
        <w:rPr>
          <w:rFonts w:ascii="Arial" w:eastAsia="Arial" w:hAnsi="Arial" w:cs="Arial"/>
          <w:bCs/>
          <w:spacing w:val="1"/>
          <w:sz w:val="20"/>
          <w:szCs w:val="20"/>
        </w:rPr>
        <w:t>-2019</w:t>
      </w:r>
    </w:p>
    <w:p w:rsidR="00A41EDE" w:rsidRDefault="00A41EDE" w:rsidP="00A352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228" w:rsidRPr="00A35228" w:rsidRDefault="00A35228" w:rsidP="00A352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228">
        <w:rPr>
          <w:rFonts w:ascii="Times New Roman" w:hAnsi="Times New Roman" w:cs="Times New Roman"/>
          <w:b/>
          <w:sz w:val="28"/>
          <w:szCs w:val="28"/>
        </w:rPr>
        <w:t>Информация о межгосударственных МСИ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086112">
        <w:rPr>
          <w:rFonts w:ascii="Times New Roman" w:hAnsi="Times New Roman" w:cs="Times New Roman"/>
          <w:b/>
          <w:sz w:val="28"/>
          <w:szCs w:val="28"/>
        </w:rPr>
        <w:t xml:space="preserve"> проводимых (проведенных)</w:t>
      </w:r>
      <w:r w:rsidRPr="00A35228">
        <w:rPr>
          <w:rFonts w:ascii="Times New Roman" w:hAnsi="Times New Roman" w:cs="Times New Roman"/>
          <w:b/>
          <w:sz w:val="28"/>
          <w:szCs w:val="28"/>
        </w:rPr>
        <w:t xml:space="preserve"> в 2018 -2019 годах</w:t>
      </w:r>
    </w:p>
    <w:p w:rsidR="00A35228" w:rsidRDefault="00A35228" w:rsidP="00A35228">
      <w:pPr>
        <w:jc w:val="center"/>
        <w:rPr>
          <w:rFonts w:eastAsia="+mj-ea" w:cs="Arial"/>
          <w:b/>
          <w:bCs/>
          <w:color w:val="330033"/>
          <w:sz w:val="28"/>
          <w:szCs w:val="28"/>
        </w:rPr>
      </w:pPr>
    </w:p>
    <w:p w:rsidR="008A5B3D" w:rsidRDefault="00D22CB5" w:rsidP="00A35228">
      <w:pPr>
        <w:jc w:val="center"/>
        <w:rPr>
          <w:rFonts w:eastAsia="+mj-ea" w:cs="Arial"/>
          <w:b/>
          <w:bCs/>
          <w:color w:val="330033"/>
          <w:sz w:val="28"/>
          <w:szCs w:val="28"/>
        </w:rPr>
      </w:pPr>
      <w:r>
        <w:rPr>
          <w:rFonts w:eastAsia="+mj-ea" w:cs="Arial"/>
          <w:b/>
          <w:bCs/>
          <w:color w:val="330033"/>
          <w:sz w:val="28"/>
          <w:szCs w:val="28"/>
        </w:rPr>
        <w:t>Таблица</w:t>
      </w:r>
      <w:r w:rsidR="00A35228">
        <w:rPr>
          <w:rFonts w:eastAsia="+mj-ea" w:cs="Arial"/>
          <w:b/>
          <w:bCs/>
          <w:color w:val="330033"/>
          <w:sz w:val="28"/>
          <w:szCs w:val="28"/>
        </w:rPr>
        <w:t xml:space="preserve">1 </w:t>
      </w:r>
      <w:r w:rsidR="00A35228" w:rsidRPr="00A35228">
        <w:rPr>
          <w:rFonts w:eastAsia="+mj-ea" w:cs="Arial"/>
          <w:b/>
          <w:bCs/>
          <w:color w:val="330033"/>
          <w:sz w:val="28"/>
          <w:szCs w:val="28"/>
        </w:rPr>
        <w:t>ИНФОРМАЦИЯ О ПЛАНАХ МЕЖГОСУДАРСТВЕННЫХ МСИ НА 2018-2019 ГОДЫ</w:t>
      </w:r>
    </w:p>
    <w:p w:rsidR="00C92A0D" w:rsidRDefault="00C92A0D" w:rsidP="00A35228">
      <w:pPr>
        <w:jc w:val="center"/>
        <w:rPr>
          <w:rFonts w:eastAsia="+mj-ea" w:cs="Arial"/>
          <w:b/>
          <w:bCs/>
          <w:color w:val="330033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7"/>
        <w:gridCol w:w="5168"/>
        <w:gridCol w:w="4671"/>
      </w:tblGrid>
      <w:tr w:rsidR="00A35228" w:rsidRPr="00A35228" w:rsidTr="00A35228">
        <w:trPr>
          <w:trHeight w:val="1512"/>
        </w:trPr>
        <w:tc>
          <w:tcPr>
            <w:tcW w:w="1788" w:type="pct"/>
            <w:tcBorders>
              <w:top w:val="single" w:sz="24" w:space="0" w:color="000000"/>
              <w:left w:val="single" w:sz="24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Страна</w:t>
            </w:r>
          </w:p>
        </w:tc>
        <w:tc>
          <w:tcPr>
            <w:tcW w:w="1687" w:type="pct"/>
            <w:tcBorders>
              <w:top w:val="single" w:sz="2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Количество провайдеров, проводящих МСИ</w:t>
            </w:r>
          </w:p>
          <w:p w:rsidR="00A35228" w:rsidRPr="00A35228" w:rsidRDefault="00466933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 2018 г./2019 г.</w:t>
            </w:r>
          </w:p>
        </w:tc>
        <w:tc>
          <w:tcPr>
            <w:tcW w:w="1525" w:type="pct"/>
            <w:tcBorders>
              <w:top w:val="single" w:sz="24" w:space="0" w:color="000000"/>
              <w:left w:val="single" w:sz="12" w:space="0" w:color="000000"/>
              <w:bottom w:val="single" w:sz="18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Количество программ МСИ</w:t>
            </w:r>
          </w:p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 2018 г. /2019 г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</w:tc>
      </w:tr>
      <w:tr w:rsidR="00A35228" w:rsidRPr="00A35228" w:rsidTr="00A35228">
        <w:trPr>
          <w:trHeight w:val="391"/>
        </w:trPr>
        <w:tc>
          <w:tcPr>
            <w:tcW w:w="1788" w:type="pct"/>
            <w:tcBorders>
              <w:top w:val="single" w:sz="18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Республика Беларусь</w:t>
            </w:r>
          </w:p>
        </w:tc>
        <w:tc>
          <w:tcPr>
            <w:tcW w:w="1687" w:type="pct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1525" w:type="pct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42/74</w:t>
            </w:r>
          </w:p>
        </w:tc>
      </w:tr>
      <w:tr w:rsidR="00A35228" w:rsidRPr="00A35228" w:rsidTr="00A35228">
        <w:trPr>
          <w:trHeight w:val="371"/>
        </w:trPr>
        <w:tc>
          <w:tcPr>
            <w:tcW w:w="1788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Республика Казахстан</w:t>
            </w:r>
          </w:p>
        </w:tc>
        <w:tc>
          <w:tcPr>
            <w:tcW w:w="168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1/1</w:t>
            </w:r>
          </w:p>
        </w:tc>
        <w:tc>
          <w:tcPr>
            <w:tcW w:w="152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4/6</w:t>
            </w:r>
          </w:p>
        </w:tc>
      </w:tr>
      <w:tr w:rsidR="00A35228" w:rsidRPr="00A35228" w:rsidTr="00A35228">
        <w:trPr>
          <w:trHeight w:val="376"/>
        </w:trPr>
        <w:tc>
          <w:tcPr>
            <w:tcW w:w="1788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68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9/6</w:t>
            </w:r>
          </w:p>
        </w:tc>
        <w:tc>
          <w:tcPr>
            <w:tcW w:w="152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192/17</w:t>
            </w: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en-US" w:eastAsia="ru-RU"/>
              </w:rPr>
              <w:t>3</w:t>
            </w:r>
          </w:p>
        </w:tc>
      </w:tr>
      <w:tr w:rsidR="00A35228" w:rsidRPr="00A35228" w:rsidTr="00A35228">
        <w:trPr>
          <w:trHeight w:val="382"/>
        </w:trPr>
        <w:tc>
          <w:tcPr>
            <w:tcW w:w="1788" w:type="pct"/>
            <w:tcBorders>
              <w:top w:val="single" w:sz="12" w:space="0" w:color="000000"/>
              <w:left w:val="single" w:sz="24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Украина</w:t>
            </w:r>
          </w:p>
        </w:tc>
        <w:tc>
          <w:tcPr>
            <w:tcW w:w="1687" w:type="pct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1/0</w:t>
            </w:r>
          </w:p>
        </w:tc>
        <w:tc>
          <w:tcPr>
            <w:tcW w:w="1525" w:type="pct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5/</w:t>
            </w: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en-US" w:eastAsia="ru-RU"/>
              </w:rPr>
              <w:t>-</w:t>
            </w:r>
          </w:p>
        </w:tc>
      </w:tr>
      <w:tr w:rsidR="00A35228" w:rsidRPr="00A35228" w:rsidTr="00A35228">
        <w:trPr>
          <w:trHeight w:val="373"/>
        </w:trPr>
        <w:tc>
          <w:tcPr>
            <w:tcW w:w="1788" w:type="pct"/>
            <w:tcBorders>
              <w:top w:val="single" w:sz="18" w:space="0" w:color="000000"/>
              <w:left w:val="single" w:sz="24" w:space="0" w:color="000000"/>
              <w:bottom w:val="single" w:sz="24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58643E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87" w:type="pct"/>
            <w:tcBorders>
              <w:top w:val="single" w:sz="18" w:space="0" w:color="000000"/>
              <w:left w:val="single" w:sz="12" w:space="0" w:color="000000"/>
              <w:bottom w:val="single" w:sz="24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12/8</w:t>
            </w:r>
          </w:p>
        </w:tc>
        <w:tc>
          <w:tcPr>
            <w:tcW w:w="1525" w:type="pct"/>
            <w:tcBorders>
              <w:top w:val="single" w:sz="18" w:space="0" w:color="000000"/>
              <w:left w:val="single" w:sz="12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35228" w:rsidRPr="00A35228" w:rsidRDefault="00A35228" w:rsidP="00A35228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243/</w:t>
            </w: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en-US" w:eastAsia="ru-RU"/>
              </w:rPr>
              <w:t>253</w:t>
            </w:r>
          </w:p>
        </w:tc>
      </w:tr>
    </w:tbl>
    <w:p w:rsidR="00A35228" w:rsidRDefault="00A35228" w:rsidP="00A35228">
      <w:pPr>
        <w:jc w:val="center"/>
        <w:rPr>
          <w:sz w:val="28"/>
          <w:szCs w:val="28"/>
        </w:rPr>
      </w:pPr>
    </w:p>
    <w:p w:rsidR="00A35228" w:rsidRDefault="00A35228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A35228" w:rsidRDefault="00A35228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A35228" w:rsidRDefault="00A35228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A35228" w:rsidRDefault="00A35228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086112" w:rsidRDefault="00086112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7443BC" w:rsidRDefault="00D22CB5" w:rsidP="007443BC">
      <w:pPr>
        <w:spacing w:line="240" w:lineRule="auto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 xml:space="preserve">Таблица </w:t>
      </w:r>
      <w:r w:rsid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2 </w:t>
      </w:r>
      <w:r w:rsidR="00A35228"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ИНФОРМАЦИЯ ОБ ОБЪЕКТАХ МСИ В ПЛАНАХ</w:t>
      </w:r>
      <w:r w:rsidR="00086112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 </w:t>
      </w:r>
      <w:r w:rsidR="00A35228"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МЕЖГОСУДАРСТВЕННЫХ </w:t>
      </w:r>
      <w:r w:rsidR="007443BC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МСИ</w:t>
      </w:r>
    </w:p>
    <w:p w:rsidR="00A35228" w:rsidRDefault="00A35228" w:rsidP="007443BC">
      <w:pPr>
        <w:spacing w:line="240" w:lineRule="auto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НА 201</w:t>
      </w: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8</w:t>
      </w:r>
      <w:r w:rsidR="007443BC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-2019 ГОДЫ</w:t>
      </w:r>
    </w:p>
    <w:tbl>
      <w:tblPr>
        <w:tblW w:w="498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1"/>
        <w:gridCol w:w="4124"/>
        <w:gridCol w:w="4127"/>
      </w:tblGrid>
      <w:tr w:rsidR="00A35228" w:rsidRPr="00A35228" w:rsidTr="00086112">
        <w:trPr>
          <w:trHeight w:val="394"/>
        </w:trPr>
        <w:tc>
          <w:tcPr>
            <w:tcW w:w="2297" w:type="pct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Обобщенное наименование</w:t>
            </w:r>
          </w:p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объекта МСИ</w:t>
            </w:r>
          </w:p>
        </w:tc>
        <w:tc>
          <w:tcPr>
            <w:tcW w:w="2703" w:type="pct"/>
            <w:gridSpan w:val="2"/>
            <w:tcBorders>
              <w:top w:val="single" w:sz="24" w:space="0" w:color="000000"/>
              <w:left w:val="single" w:sz="12" w:space="0" w:color="000000"/>
              <w:bottom w:val="single" w:sz="8" w:space="0" w:color="000000"/>
              <w:right w:val="single" w:sz="24" w:space="0" w:color="000000"/>
            </w:tcBorders>
            <w:shd w:val="clear" w:color="auto" w:fill="auto"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Количество программ МСИ в плане</w:t>
            </w:r>
          </w:p>
        </w:tc>
      </w:tr>
      <w:tr w:rsidR="00A35228" w:rsidRPr="00A35228" w:rsidTr="00BF61DB">
        <w:trPr>
          <w:trHeight w:val="322"/>
        </w:trPr>
        <w:tc>
          <w:tcPr>
            <w:tcW w:w="2297" w:type="pct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12" w:space="0" w:color="000000"/>
            </w:tcBorders>
            <w:vAlign w:val="center"/>
            <w:hideMark/>
          </w:tcPr>
          <w:p w:rsidR="00A35228" w:rsidRPr="00A35228" w:rsidRDefault="00A35228" w:rsidP="00086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1" w:type="pct"/>
            <w:tcBorders>
              <w:top w:val="single" w:sz="8" w:space="0" w:color="000000"/>
              <w:left w:val="single" w:sz="12" w:space="0" w:color="000000"/>
              <w:bottom w:val="single" w:sz="2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 2018 год</w:t>
            </w:r>
          </w:p>
        </w:tc>
        <w:tc>
          <w:tcPr>
            <w:tcW w:w="1352" w:type="pct"/>
            <w:tcBorders>
              <w:top w:val="single" w:sz="8" w:space="0" w:color="000000"/>
              <w:left w:val="single" w:sz="4" w:space="0" w:color="auto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 2019 год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24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Пищевые продукты и продовольственное сырье</w:t>
            </w:r>
          </w:p>
        </w:tc>
        <w:tc>
          <w:tcPr>
            <w:tcW w:w="1351" w:type="pct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352" w:type="pct"/>
            <w:tcBorders>
              <w:top w:val="single" w:sz="24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45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Объекты окружающей среды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Биоматериалы животных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Металлы и сплавы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Строительные и отделочные материалы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Продукция кабельная и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электротехническая 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10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Поверка/калибровка СИ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24" w:space="0" w:color="000000"/>
            </w:tcBorders>
            <w:shd w:val="clear" w:color="auto" w:fill="auto"/>
            <w:tcMar>
              <w:top w:w="15" w:type="dxa"/>
              <w:left w:w="87" w:type="dxa"/>
              <w:bottom w:w="0" w:type="dxa"/>
              <w:right w:w="87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43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4" w:space="0" w:color="auto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Биоматериалы человека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102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Фармацевтическая продукция 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Нефтепродукты, газ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Парфюмерно-косметическая продукция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Продукция легкой промышленности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1</w:t>
            </w:r>
          </w:p>
        </w:tc>
      </w:tr>
      <w:tr w:rsidR="00A35228" w:rsidRPr="00A35228" w:rsidTr="00F022B7">
        <w:trPr>
          <w:trHeight w:val="49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Физические факторы окружающей среды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</w:t>
            </w:r>
          </w:p>
        </w:tc>
      </w:tr>
      <w:tr w:rsidR="00A35228" w:rsidRPr="00A35228" w:rsidTr="00BF61DB">
        <w:trPr>
          <w:trHeight w:val="642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Другие объекты (растения, насекомые, бактерии, вирусы)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8</w:t>
            </w:r>
          </w:p>
        </w:tc>
      </w:tr>
      <w:tr w:rsidR="00A35228" w:rsidRPr="00A35228" w:rsidTr="00BF61DB">
        <w:trPr>
          <w:trHeight w:val="486"/>
        </w:trPr>
        <w:tc>
          <w:tcPr>
            <w:tcW w:w="2297" w:type="pct"/>
            <w:tcBorders>
              <w:top w:val="single" w:sz="12" w:space="0" w:color="000000"/>
              <w:left w:val="single" w:sz="24" w:space="0" w:color="000000"/>
              <w:bottom w:val="single" w:sz="24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51" w:type="pct"/>
            <w:tcBorders>
              <w:top w:val="single" w:sz="12" w:space="0" w:color="000000"/>
              <w:left w:val="single" w:sz="12" w:space="0" w:color="000000"/>
              <w:bottom w:val="single" w:sz="2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1352" w:type="pct"/>
            <w:tcBorders>
              <w:top w:val="single" w:sz="12" w:space="0" w:color="000000"/>
              <w:left w:val="single" w:sz="4" w:space="0" w:color="auto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A35228" w:rsidRPr="00A35228" w:rsidRDefault="00A35228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22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253</w:t>
            </w:r>
          </w:p>
        </w:tc>
      </w:tr>
    </w:tbl>
    <w:p w:rsidR="00C11AA1" w:rsidRDefault="00C11AA1" w:rsidP="00086112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p w:rsidR="00A35228" w:rsidRDefault="00B42181" w:rsidP="00086112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>Таблица 3</w:t>
      </w:r>
      <w:r w:rsid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 </w:t>
      </w:r>
      <w:r w:rsidR="00A35228"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Информация об участниках программ МСИ из разных стран СНГ </w:t>
      </w:r>
      <w:r w:rsidR="00A72AA1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в </w:t>
      </w:r>
      <w:r w:rsidR="00A35228" w:rsidRPr="00A35228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2018 г.</w:t>
      </w:r>
    </w:p>
    <w:p w:rsidR="00CE59C1" w:rsidRDefault="00CE59C1" w:rsidP="00086112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4"/>
        <w:gridCol w:w="1243"/>
        <w:gridCol w:w="1703"/>
        <w:gridCol w:w="1328"/>
        <w:gridCol w:w="765"/>
        <w:gridCol w:w="765"/>
        <w:gridCol w:w="765"/>
        <w:gridCol w:w="765"/>
        <w:gridCol w:w="765"/>
        <w:gridCol w:w="765"/>
        <w:gridCol w:w="768"/>
        <w:gridCol w:w="765"/>
        <w:gridCol w:w="765"/>
        <w:gridCol w:w="765"/>
        <w:gridCol w:w="761"/>
      </w:tblGrid>
      <w:tr w:rsidR="00B42181" w:rsidRPr="00B96721" w:rsidTr="000A09ED">
        <w:trPr>
          <w:cantSplit/>
          <w:trHeight w:val="703"/>
        </w:trPr>
        <w:tc>
          <w:tcPr>
            <w:tcW w:w="86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09ED" w:rsidRPr="00B42181" w:rsidRDefault="00B42181" w:rsidP="000A0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МСИ</w:t>
            </w:r>
          </w:p>
        </w:tc>
        <w:tc>
          <w:tcPr>
            <w:tcW w:w="40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A7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Кол-во </w:t>
            </w:r>
            <w:r w:rsid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рограмм по плану </w:t>
            </w:r>
          </w:p>
        </w:tc>
        <w:tc>
          <w:tcPr>
            <w:tcW w:w="55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A7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программ плана / вне плана МСИ</w:t>
            </w:r>
          </w:p>
        </w:tc>
        <w:tc>
          <w:tcPr>
            <w:tcW w:w="43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37547F" w:rsidP="003754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участни</w:t>
            </w:r>
            <w:r w:rsidR="00B42181"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740" w:type="pct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участников из стран СНГ</w:t>
            </w:r>
          </w:p>
        </w:tc>
      </w:tr>
      <w:tr w:rsidR="00086112" w:rsidRPr="00B96721" w:rsidTr="00086112">
        <w:trPr>
          <w:trHeight w:val="823"/>
        </w:trPr>
        <w:tc>
          <w:tcPr>
            <w:tcW w:w="868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AZ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GE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KG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MD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TJ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UZ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UA</w:t>
            </w:r>
          </w:p>
        </w:tc>
      </w:tr>
      <w:tr w:rsidR="00086112" w:rsidRPr="00B96721" w:rsidTr="00C11AA1">
        <w:trPr>
          <w:trHeight w:val="749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Пищевые продукты и продовольственное сырье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7/4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592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окружающей среды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4/6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2532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2516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53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Биоматериалы животных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354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Металлы и сплавы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644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086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Строительные и отделочные материалы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086112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7F2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Поверка/</w:t>
            </w:r>
            <w:r w:rsidR="007F2C1A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калибровка СИ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2181" w:rsidRPr="00B42181" w:rsidRDefault="00B42181" w:rsidP="00B4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Продукция электротех-ническая и кабельная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Биоматериалы человека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29/0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23791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23653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Фармацевти</w:t>
            </w: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ческая продукция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Нефтепро</w:t>
            </w: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дукты, газ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Парфюмерно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косметическая продукция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B96721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72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C11AA1" w:rsidRPr="00B96721" w:rsidTr="00C11AA1">
        <w:trPr>
          <w:trHeight w:val="52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Продукция легкой промышленности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11AA1" w:rsidRPr="005A0707" w:rsidRDefault="00C11AA1" w:rsidP="00C1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</w:tbl>
    <w:p w:rsidR="00B42181" w:rsidRPr="00B96721" w:rsidRDefault="00B42181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4"/>
          <w:szCs w:val="24"/>
        </w:rPr>
      </w:pPr>
    </w:p>
    <w:p w:rsidR="00174D65" w:rsidRDefault="00174D65" w:rsidP="00174D65">
      <w:pP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>Продолжение таблицы 3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4"/>
        <w:gridCol w:w="1243"/>
        <w:gridCol w:w="1703"/>
        <w:gridCol w:w="1328"/>
        <w:gridCol w:w="765"/>
        <w:gridCol w:w="765"/>
        <w:gridCol w:w="765"/>
        <w:gridCol w:w="765"/>
        <w:gridCol w:w="765"/>
        <w:gridCol w:w="765"/>
        <w:gridCol w:w="768"/>
        <w:gridCol w:w="765"/>
        <w:gridCol w:w="765"/>
        <w:gridCol w:w="765"/>
        <w:gridCol w:w="761"/>
      </w:tblGrid>
      <w:tr w:rsidR="00174D65" w:rsidRPr="005A0707" w:rsidTr="003E552F">
        <w:trPr>
          <w:cantSplit/>
          <w:trHeight w:val="861"/>
        </w:trPr>
        <w:tc>
          <w:tcPr>
            <w:tcW w:w="868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МСИ</w:t>
            </w:r>
          </w:p>
        </w:tc>
        <w:tc>
          <w:tcPr>
            <w:tcW w:w="40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174D65" w:rsidP="0046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Кол-во </w:t>
            </w: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рограмм по плану </w:t>
            </w:r>
          </w:p>
        </w:tc>
        <w:tc>
          <w:tcPr>
            <w:tcW w:w="55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174D65" w:rsidP="0046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программ плана / вне плана МСИ</w:t>
            </w:r>
          </w:p>
        </w:tc>
        <w:tc>
          <w:tcPr>
            <w:tcW w:w="43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37547F" w:rsidP="003754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участни</w:t>
            </w:r>
            <w:r w:rsidR="00174D65"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740" w:type="pct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участников из стран СНГ</w:t>
            </w:r>
          </w:p>
        </w:tc>
      </w:tr>
      <w:tr w:rsidR="00174D65" w:rsidRPr="00B42181" w:rsidTr="003E552F">
        <w:trPr>
          <w:cantSplit/>
          <w:trHeight w:val="860"/>
        </w:trPr>
        <w:tc>
          <w:tcPr>
            <w:tcW w:w="868" w:type="pct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AZ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GE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KG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MD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TJ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UZ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74D65" w:rsidRPr="00B42181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18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UA</w:t>
            </w:r>
          </w:p>
        </w:tc>
      </w:tr>
      <w:tr w:rsidR="00174D65" w:rsidRPr="005A0707" w:rsidTr="003E552F">
        <w:trPr>
          <w:cantSplit/>
          <w:trHeight w:val="766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Физические факторы окружающей среды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3E552F">
        <w:trPr>
          <w:trHeight w:val="1029"/>
        </w:trPr>
        <w:tc>
          <w:tcPr>
            <w:tcW w:w="8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Другие объекты (растения, насекомые, бактерии, вирусы)</w:t>
            </w:r>
          </w:p>
        </w:tc>
        <w:tc>
          <w:tcPr>
            <w:tcW w:w="4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0/5</w:t>
            </w:r>
          </w:p>
        </w:tc>
        <w:tc>
          <w:tcPr>
            <w:tcW w:w="43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3E552F">
        <w:trPr>
          <w:trHeight w:val="857"/>
        </w:trPr>
        <w:tc>
          <w:tcPr>
            <w:tcW w:w="5000" w:type="pct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3E5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План МППК содержал планы МСИ от 12 провайдеров.  У двух провайдеров в программах МСИ не участвовали лаборатории других стран. </w:t>
            </w:r>
          </w:p>
          <w:p w:rsidR="00174D65" w:rsidRPr="005A0707" w:rsidRDefault="00174D65" w:rsidP="003E5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Четыре провайдера информацию не предоставили.</w:t>
            </w:r>
          </w:p>
        </w:tc>
      </w:tr>
    </w:tbl>
    <w:p w:rsidR="005A0707" w:rsidRDefault="005A0707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4D65" w:rsidRDefault="00174D6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707" w:rsidRDefault="005A0707" w:rsidP="00D22CB5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 xml:space="preserve">Таблица 4 </w:t>
      </w:r>
      <w:r w:rsidRPr="005A0707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Информация об участниках программ МСИ из разных стран СНГ </w:t>
      </w:r>
      <w:r w:rsidR="00BD6883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в </w:t>
      </w:r>
      <w:r w:rsidRPr="005A0707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2019 г.</w:t>
      </w:r>
    </w:p>
    <w:p w:rsidR="00D14F8D" w:rsidRDefault="00D14F8D" w:rsidP="00D22CB5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4"/>
        <w:gridCol w:w="1420"/>
        <w:gridCol w:w="1423"/>
        <w:gridCol w:w="1422"/>
        <w:gridCol w:w="718"/>
        <w:gridCol w:w="718"/>
        <w:gridCol w:w="718"/>
        <w:gridCol w:w="718"/>
        <w:gridCol w:w="718"/>
        <w:gridCol w:w="718"/>
        <w:gridCol w:w="718"/>
        <w:gridCol w:w="817"/>
        <w:gridCol w:w="718"/>
        <w:gridCol w:w="718"/>
        <w:gridCol w:w="734"/>
      </w:tblGrid>
      <w:tr w:rsidR="005A0707" w:rsidRPr="005A0707" w:rsidTr="00174D65">
        <w:trPr>
          <w:trHeight w:val="703"/>
        </w:trPr>
        <w:tc>
          <w:tcPr>
            <w:tcW w:w="1001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МСИ</w:t>
            </w:r>
          </w:p>
        </w:tc>
        <w:tc>
          <w:tcPr>
            <w:tcW w:w="46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D14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Кол-во программ по плану </w:t>
            </w:r>
          </w:p>
        </w:tc>
        <w:tc>
          <w:tcPr>
            <w:tcW w:w="46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программ плана / вне плана МСИ</w:t>
            </w:r>
          </w:p>
        </w:tc>
        <w:tc>
          <w:tcPr>
            <w:tcW w:w="463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174D65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участни</w:t>
            </w:r>
            <w:r w:rsidR="005A0707"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610" w:type="pct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участников из стран СНГ</w:t>
            </w:r>
          </w:p>
        </w:tc>
      </w:tr>
      <w:tr w:rsidR="005A0707" w:rsidRPr="005A0707" w:rsidTr="00174D65">
        <w:trPr>
          <w:trHeight w:val="544"/>
        </w:trPr>
        <w:tc>
          <w:tcPr>
            <w:tcW w:w="1001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AZ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GE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KG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MD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TJ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UZ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UA</w:t>
            </w:r>
          </w:p>
        </w:tc>
      </w:tr>
      <w:tr w:rsidR="005A0707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Пищевые продукты и продовольственное сырье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4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окружающей среды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616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Биоматериалы животных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498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Металлы и сплавы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676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Строительные и отделочные материалы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5A0707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Поверка/</w:t>
            </w:r>
            <w:r w:rsidR="00174D6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калибровка СИ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0707" w:rsidRPr="005A0707" w:rsidRDefault="005A0707" w:rsidP="005A0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Биоматериалы человека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41/0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24942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24832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Фармацевти</w:t>
            </w: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ческая продукция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0/2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Нефтепро</w:t>
            </w: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дукты, газ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Парфюмернокосметичес</w:t>
            </w: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кая продукция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5A0707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070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174D65" w:rsidRPr="005A0707" w:rsidTr="00174D65">
        <w:trPr>
          <w:trHeight w:val="794"/>
        </w:trPr>
        <w:tc>
          <w:tcPr>
            <w:tcW w:w="1001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462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Продукция легкой промышленности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46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4D65" w:rsidRPr="00C36FA1" w:rsidRDefault="00174D65" w:rsidP="0017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</w:tbl>
    <w:p w:rsidR="00C36FA1" w:rsidRDefault="00C36FA1" w:rsidP="00C36FA1">
      <w:pP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>Продолжение таблицы 4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5"/>
        <w:gridCol w:w="1418"/>
        <w:gridCol w:w="1418"/>
        <w:gridCol w:w="1418"/>
        <w:gridCol w:w="727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34"/>
      </w:tblGrid>
      <w:tr w:rsidR="00C36FA1" w:rsidRPr="00C36FA1" w:rsidTr="0037547F">
        <w:trPr>
          <w:trHeight w:val="703"/>
        </w:trPr>
        <w:tc>
          <w:tcPr>
            <w:tcW w:w="1005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Объекты МСИ</w:t>
            </w:r>
          </w:p>
        </w:tc>
        <w:tc>
          <w:tcPr>
            <w:tcW w:w="46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D14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Кол-во программ по плану </w:t>
            </w:r>
          </w:p>
        </w:tc>
        <w:tc>
          <w:tcPr>
            <w:tcW w:w="46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программ плана / вне плана МСИ</w:t>
            </w:r>
          </w:p>
        </w:tc>
        <w:tc>
          <w:tcPr>
            <w:tcW w:w="46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D14F8D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Кол-во участни</w:t>
            </w:r>
            <w:r w:rsidR="00C36FA1"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2610" w:type="pct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участников из стран СНГ</w:t>
            </w:r>
          </w:p>
        </w:tc>
      </w:tr>
      <w:tr w:rsidR="00C36FA1" w:rsidRPr="00C36FA1" w:rsidTr="0037547F">
        <w:trPr>
          <w:trHeight w:val="302"/>
        </w:trPr>
        <w:tc>
          <w:tcPr>
            <w:tcW w:w="1005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AZ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AM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GE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KG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MD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TJ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UZ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UA</w:t>
            </w:r>
          </w:p>
        </w:tc>
      </w:tr>
      <w:tr w:rsidR="00C36FA1" w:rsidRPr="00C36FA1" w:rsidTr="0037547F">
        <w:trPr>
          <w:trHeight w:val="1536"/>
        </w:trPr>
        <w:tc>
          <w:tcPr>
            <w:tcW w:w="10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Физические факторы окружающей среды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36FA1" w:rsidRPr="00C36FA1" w:rsidTr="00F022B7">
        <w:trPr>
          <w:trHeight w:val="1496"/>
        </w:trPr>
        <w:tc>
          <w:tcPr>
            <w:tcW w:w="10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Другие объекты (растения, насекомые, бактерии, вирусы)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46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-</w:t>
            </w:r>
          </w:p>
        </w:tc>
      </w:tr>
      <w:tr w:rsidR="00C36FA1" w:rsidRPr="00C36FA1" w:rsidTr="00C36FA1">
        <w:trPr>
          <w:trHeight w:val="794"/>
        </w:trPr>
        <w:tc>
          <w:tcPr>
            <w:tcW w:w="5000" w:type="pct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6FA1" w:rsidRPr="00C36FA1" w:rsidRDefault="00C36FA1" w:rsidP="00C36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FA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План МППК содержал информацию от 8 провайдеров. У четырех провайдеров в программах МСИ не участвовали лаборатории других стран.</w:t>
            </w:r>
          </w:p>
        </w:tc>
      </w:tr>
    </w:tbl>
    <w:p w:rsidR="00C36FA1" w:rsidRDefault="00C36FA1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6FA1" w:rsidRDefault="00C36FA1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22B7" w:rsidRDefault="00F022B7" w:rsidP="00A352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2CB5" w:rsidRDefault="00D22CB5" w:rsidP="00D22CB5">
      <w:pPr>
        <w:spacing w:after="0"/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 w:rsidRPr="00D22CB5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lastRenderedPageBreak/>
        <w:t>Таблица 5 Информация о количестве программ МСИ разных провайдеров МСИ</w:t>
      </w:r>
      <w:r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,</w:t>
      </w:r>
      <w:r w:rsidRPr="00D22CB5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 xml:space="preserve"> в которых участвовали лаборатории </w:t>
      </w:r>
    </w:p>
    <w:p w:rsidR="00D22CB5" w:rsidRDefault="00D22CB5" w:rsidP="00A35228">
      <w:pPr>
        <w:jc w:val="center"/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</w:pPr>
      <w:r w:rsidRPr="00D22CB5">
        <w:rPr>
          <w:rFonts w:ascii="Times New Roman" w:eastAsia="+mj-ea" w:hAnsi="Times New Roman" w:cs="Times New Roman"/>
          <w:b/>
          <w:bCs/>
          <w:color w:val="330033"/>
          <w:sz w:val="28"/>
          <w:szCs w:val="28"/>
        </w:rPr>
        <w:t>разных стран СНГ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76"/>
        <w:gridCol w:w="3918"/>
        <w:gridCol w:w="5098"/>
      </w:tblGrid>
      <w:tr w:rsidR="00D22CB5" w:rsidRPr="00D22CB5" w:rsidTr="00D22CB5">
        <w:trPr>
          <w:trHeight w:val="580"/>
        </w:trPr>
        <w:tc>
          <w:tcPr>
            <w:tcW w:w="2052" w:type="pct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Провайдер МСИ</w:t>
            </w:r>
          </w:p>
        </w:tc>
        <w:tc>
          <w:tcPr>
            <w:tcW w:w="2948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программ в соответствии с планом МППК/из них количество программ в которых участвовали лаборатории других стран</w:t>
            </w:r>
          </w:p>
        </w:tc>
      </w:tr>
      <w:tr w:rsidR="00D22CB5" w:rsidRPr="00D22CB5" w:rsidTr="00D22CB5">
        <w:trPr>
          <w:trHeight w:val="653"/>
        </w:trPr>
        <w:tc>
          <w:tcPr>
            <w:tcW w:w="2052" w:type="pct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2019 г. (на 01.08.2019 г.)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БелГИМ (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BY)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42/11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74/4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КазИнМетр (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KZ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4/0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ФГБУ «ВНИИЗЖ»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(RU)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ФГБУ «ВНИИКР»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ФГУП «УНИИМ»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9/6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25/2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ФБУ «Томский ЦСМ»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5/0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АСНП «ЦВКК» 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97/29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102/41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ФБУ «Ростовский ЦСМ» 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  <w:r w:rsidRPr="00D22CB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15/0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24/0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ЗАО «РОСА»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8/4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ЗАО «ИСО»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4/* </w:t>
            </w:r>
            <w:r w:rsidRPr="00D22CB5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4"/>
                <w:szCs w:val="24"/>
                <w:lang w:eastAsia="ru-RU"/>
              </w:rPr>
              <w:t>(нет инф.)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ФБУ «ЦСМ Татарстан»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8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/0 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ФГБУ ЦНМВЛ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42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/*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ВНИИНМАШ 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(RU)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4/*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ГП «Укрметртестстандарт»</w:t>
            </w: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 xml:space="preserve"> (UA)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5/*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32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en-US" w:eastAsia="ru-RU"/>
              </w:rPr>
              <w:t>-</w:t>
            </w:r>
          </w:p>
        </w:tc>
      </w:tr>
      <w:tr w:rsidR="00D22CB5" w:rsidRPr="00D22CB5" w:rsidTr="00F022B7">
        <w:trPr>
          <w:trHeight w:val="448"/>
        </w:trPr>
        <w:tc>
          <w:tcPr>
            <w:tcW w:w="2052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243/50</w:t>
            </w:r>
          </w:p>
        </w:tc>
        <w:tc>
          <w:tcPr>
            <w:tcW w:w="1667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D22CB5" w:rsidRPr="00D22CB5" w:rsidRDefault="00D22CB5" w:rsidP="00D22CB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CB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253/47</w:t>
            </w:r>
          </w:p>
        </w:tc>
      </w:tr>
    </w:tbl>
    <w:p w:rsidR="00D22CB5" w:rsidRPr="00A35228" w:rsidRDefault="00D22CB5" w:rsidP="00C92A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22CB5" w:rsidRPr="00A35228" w:rsidSect="005C4BB1">
      <w:footerReference w:type="default" r:id="rId7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298" w:rsidRDefault="00486298" w:rsidP="00D147C6">
      <w:pPr>
        <w:spacing w:after="0" w:line="240" w:lineRule="auto"/>
      </w:pPr>
      <w:r>
        <w:separator/>
      </w:r>
    </w:p>
  </w:endnote>
  <w:endnote w:type="continuationSeparator" w:id="0">
    <w:p w:rsidR="00486298" w:rsidRDefault="00486298" w:rsidP="00D14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50359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5C4BB1" w:rsidRPr="00D147C6" w:rsidRDefault="005C4BB1">
        <w:pPr>
          <w:pStyle w:val="af8"/>
          <w:jc w:val="right"/>
          <w:rPr>
            <w:rFonts w:ascii="Arial" w:hAnsi="Arial" w:cs="Arial"/>
            <w:sz w:val="20"/>
            <w:szCs w:val="20"/>
          </w:rPr>
        </w:pPr>
        <w:r w:rsidRPr="00D147C6">
          <w:rPr>
            <w:rFonts w:ascii="Arial" w:hAnsi="Arial" w:cs="Arial"/>
            <w:sz w:val="20"/>
            <w:szCs w:val="20"/>
          </w:rPr>
          <w:fldChar w:fldCharType="begin"/>
        </w:r>
        <w:r w:rsidRPr="00D147C6">
          <w:rPr>
            <w:rFonts w:ascii="Arial" w:hAnsi="Arial" w:cs="Arial"/>
            <w:sz w:val="20"/>
            <w:szCs w:val="20"/>
          </w:rPr>
          <w:instrText>PAGE   \* MERGEFORMAT</w:instrText>
        </w:r>
        <w:r w:rsidRPr="00D147C6">
          <w:rPr>
            <w:rFonts w:ascii="Arial" w:hAnsi="Arial" w:cs="Arial"/>
            <w:sz w:val="20"/>
            <w:szCs w:val="20"/>
          </w:rPr>
          <w:fldChar w:fldCharType="separate"/>
        </w:r>
        <w:r w:rsidR="00225116">
          <w:rPr>
            <w:rFonts w:ascii="Arial" w:hAnsi="Arial" w:cs="Arial"/>
            <w:noProof/>
            <w:sz w:val="20"/>
            <w:szCs w:val="20"/>
          </w:rPr>
          <w:t>1</w:t>
        </w:r>
        <w:r w:rsidRPr="00D147C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5C4BB1" w:rsidRDefault="005C4BB1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298" w:rsidRDefault="00486298" w:rsidP="00D147C6">
      <w:pPr>
        <w:spacing w:after="0" w:line="240" w:lineRule="auto"/>
      </w:pPr>
      <w:r>
        <w:separator/>
      </w:r>
    </w:p>
  </w:footnote>
  <w:footnote w:type="continuationSeparator" w:id="0">
    <w:p w:rsidR="00486298" w:rsidRDefault="00486298" w:rsidP="00D147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28"/>
    <w:rsid w:val="00086112"/>
    <w:rsid w:val="000A09ED"/>
    <w:rsid w:val="00174D65"/>
    <w:rsid w:val="001F2700"/>
    <w:rsid w:val="00212C09"/>
    <w:rsid w:val="00225116"/>
    <w:rsid w:val="00261817"/>
    <w:rsid w:val="002C296C"/>
    <w:rsid w:val="002E69E2"/>
    <w:rsid w:val="00315F4B"/>
    <w:rsid w:val="003243EF"/>
    <w:rsid w:val="00354CEB"/>
    <w:rsid w:val="0037547F"/>
    <w:rsid w:val="00462A15"/>
    <w:rsid w:val="00466933"/>
    <w:rsid w:val="00486298"/>
    <w:rsid w:val="004C2FA7"/>
    <w:rsid w:val="0058643E"/>
    <w:rsid w:val="005A0707"/>
    <w:rsid w:val="005C4BB1"/>
    <w:rsid w:val="006F2905"/>
    <w:rsid w:val="00704A7B"/>
    <w:rsid w:val="00715058"/>
    <w:rsid w:val="007443BC"/>
    <w:rsid w:val="007F2C1A"/>
    <w:rsid w:val="008A5B3D"/>
    <w:rsid w:val="009D174D"/>
    <w:rsid w:val="009D4130"/>
    <w:rsid w:val="009F059C"/>
    <w:rsid w:val="00A35228"/>
    <w:rsid w:val="00A41EDE"/>
    <w:rsid w:val="00A70D26"/>
    <w:rsid w:val="00A72AA1"/>
    <w:rsid w:val="00AB7BBA"/>
    <w:rsid w:val="00B42181"/>
    <w:rsid w:val="00B96721"/>
    <w:rsid w:val="00BD6883"/>
    <w:rsid w:val="00BF61DB"/>
    <w:rsid w:val="00C11AA1"/>
    <w:rsid w:val="00C36FA1"/>
    <w:rsid w:val="00C92A0D"/>
    <w:rsid w:val="00CE3408"/>
    <w:rsid w:val="00CE59C1"/>
    <w:rsid w:val="00D147C6"/>
    <w:rsid w:val="00D14F8D"/>
    <w:rsid w:val="00D22CB5"/>
    <w:rsid w:val="00D23C7F"/>
    <w:rsid w:val="00DC22D8"/>
    <w:rsid w:val="00EC1B6E"/>
    <w:rsid w:val="00F0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3975C-3D76-48A2-8895-31446491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130"/>
  </w:style>
  <w:style w:type="paragraph" w:styleId="1">
    <w:name w:val="heading 1"/>
    <w:basedOn w:val="a"/>
    <w:next w:val="a"/>
    <w:link w:val="10"/>
    <w:uiPriority w:val="9"/>
    <w:qFormat/>
    <w:rsid w:val="009D413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9D413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D413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D413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9D413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D4130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unhideWhenUsed/>
    <w:qFormat/>
    <w:rsid w:val="009D4130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9D4130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9D4130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D4130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rsid w:val="009D4130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rsid w:val="009D413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rsid w:val="009D4130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rsid w:val="009D4130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rsid w:val="009D4130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9D4130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9D4130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rsid w:val="009D4130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D413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link w:val="a3"/>
    <w:uiPriority w:val="10"/>
    <w:rsid w:val="009D413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D413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link w:val="a5"/>
    <w:uiPriority w:val="11"/>
    <w:rsid w:val="009D413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D4130"/>
    <w:rPr>
      <w:b/>
      <w:bCs/>
    </w:rPr>
  </w:style>
  <w:style w:type="character" w:styleId="a8">
    <w:name w:val="Emphasis"/>
    <w:uiPriority w:val="20"/>
    <w:qFormat/>
    <w:rsid w:val="009D413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D413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D413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D4130"/>
    <w:rPr>
      <w:i/>
      <w:iCs/>
    </w:rPr>
  </w:style>
  <w:style w:type="character" w:customStyle="1" w:styleId="22">
    <w:name w:val="Цитата 2 Знак"/>
    <w:link w:val="21"/>
    <w:uiPriority w:val="29"/>
    <w:rsid w:val="009D413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D413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link w:val="ab"/>
    <w:uiPriority w:val="30"/>
    <w:rsid w:val="009D4130"/>
    <w:rPr>
      <w:i/>
      <w:iCs/>
    </w:rPr>
  </w:style>
  <w:style w:type="character" w:styleId="ad">
    <w:name w:val="Subtle Emphasis"/>
    <w:uiPriority w:val="19"/>
    <w:qFormat/>
    <w:rsid w:val="009D4130"/>
    <w:rPr>
      <w:i/>
      <w:iCs/>
    </w:rPr>
  </w:style>
  <w:style w:type="character" w:styleId="ae">
    <w:name w:val="Intense Emphasis"/>
    <w:uiPriority w:val="21"/>
    <w:qFormat/>
    <w:rsid w:val="009D4130"/>
    <w:rPr>
      <w:b/>
      <w:bCs/>
      <w:i/>
      <w:iCs/>
    </w:rPr>
  </w:style>
  <w:style w:type="character" w:styleId="af">
    <w:name w:val="Subtle Reference"/>
    <w:uiPriority w:val="31"/>
    <w:qFormat/>
    <w:rsid w:val="009D4130"/>
    <w:rPr>
      <w:smallCaps/>
    </w:rPr>
  </w:style>
  <w:style w:type="character" w:styleId="af0">
    <w:name w:val="Intense Reference"/>
    <w:uiPriority w:val="32"/>
    <w:qFormat/>
    <w:rsid w:val="009D4130"/>
    <w:rPr>
      <w:b/>
      <w:bCs/>
      <w:smallCaps/>
    </w:rPr>
  </w:style>
  <w:style w:type="character" w:styleId="af1">
    <w:name w:val="Book Title"/>
    <w:uiPriority w:val="33"/>
    <w:qFormat/>
    <w:rsid w:val="009D413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D4130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A35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35228"/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A35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rsid w:val="00D14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D147C6"/>
  </w:style>
  <w:style w:type="paragraph" w:styleId="af8">
    <w:name w:val="footer"/>
    <w:basedOn w:val="a"/>
    <w:link w:val="af9"/>
    <w:uiPriority w:val="99"/>
    <w:unhideWhenUsed/>
    <w:rsid w:val="00D14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D14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BBFBA-D2F0-4568-940A-E2847203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31</cp:revision>
  <dcterms:created xsi:type="dcterms:W3CDTF">2019-10-15T12:08:00Z</dcterms:created>
  <dcterms:modified xsi:type="dcterms:W3CDTF">2019-10-31T04:41:00Z</dcterms:modified>
</cp:coreProperties>
</file>